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AF7" w:rsidRDefault="00D15873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ALLEGATO 4 BIS</w:t>
      </w:r>
    </w:p>
    <w:tbl>
      <w:tblPr>
        <w:tblStyle w:val="af"/>
        <w:tblW w:w="9878" w:type="dxa"/>
        <w:tblInd w:w="105" w:type="dxa"/>
        <w:tblLayout w:type="fixed"/>
        <w:tblLook w:val="0400"/>
      </w:tblPr>
      <w:tblGrid>
        <w:gridCol w:w="9878"/>
      </w:tblGrid>
      <w:tr w:rsidR="00643AF7">
        <w:trPr>
          <w:cantSplit/>
          <w:tblHeader/>
        </w:trPr>
        <w:tc>
          <w:tcPr>
            <w:tcW w:w="9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643AF7" w:rsidRDefault="00D15873">
            <w:pPr>
              <w:spacing w:after="58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DA REDIGERSI SU CARTA INTESTATA DA CUI RISULTI DENOMINAZIONE, INDIRIZZO E NUMERO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DI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CODICE FISCALE DELL'ORGANIZZAZIONE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(SENZA RIMUOVERE IL BANNER “COESIONE ITALIA”)</w:t>
            </w:r>
          </w:p>
        </w:tc>
      </w:tr>
    </w:tbl>
    <w:p w:rsidR="00643AF7" w:rsidRDefault="00643AF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</w:p>
    <w:p w:rsidR="00643AF7" w:rsidRDefault="00D1587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AVVISO PUBBLICO </w:t>
      </w:r>
    </w:p>
    <w:p w:rsidR="00643AF7" w:rsidRDefault="00D1587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PIANI </w:t>
      </w:r>
      <w:proofErr w:type="spellStart"/>
      <w:r>
        <w:rPr>
          <w:rFonts w:ascii="Times New Roman" w:eastAsia="Times New Roman" w:hAnsi="Times New Roman" w:cs="Times New Roman"/>
          <w:b/>
          <w:sz w:val="30"/>
          <w:szCs w:val="30"/>
        </w:rPr>
        <w:t>DI</w:t>
      </w:r>
      <w:proofErr w:type="spellEnd"/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 SOSTEGNO E SVILUPPO PER ENTI DEL TERZO SETTORE - Piani generativi 2</w:t>
      </w:r>
    </w:p>
    <w:p w:rsidR="00643AF7" w:rsidRDefault="00D1587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Priorità 4 - Misura TO4.4.8.2.a -  CUP C19G23000350006 </w:t>
      </w:r>
    </w:p>
    <w:p w:rsidR="00643AF7" w:rsidRDefault="00D1587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PN METRO PLUS E CITTA’ MEDIE SUD 2021 - 2027</w:t>
      </w:r>
    </w:p>
    <w:p w:rsidR="00643AF7" w:rsidRDefault="00643A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43AF7" w:rsidRDefault="00D158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PIANO FINANZIARIO TRIENNALE DEL PROGETTO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……………………</w:t>
      </w:r>
      <w:proofErr w:type="spellEnd"/>
    </w:p>
    <w:p w:rsidR="00643AF7" w:rsidRDefault="00D158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DETTAGLIO VOCI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DI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SPESA</w:t>
      </w:r>
    </w:p>
    <w:p w:rsidR="00643AF7" w:rsidRDefault="00643A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43AF7" w:rsidRDefault="00D15873">
      <w:pPr>
        <w:numPr>
          <w:ilvl w:val="0"/>
          <w:numId w:val="1"/>
        </w:numPr>
        <w:spacing w:after="12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Singolo proponente: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……………………</w:t>
      </w:r>
      <w:r>
        <w:rPr>
          <w:rFonts w:ascii="Times New Roman" w:eastAsia="Times New Roman" w:hAnsi="Times New Roman" w:cs="Times New Roman"/>
          <w:b/>
        </w:rPr>
        <w:t>…………………</w:t>
      </w:r>
      <w:proofErr w:type="spellEnd"/>
    </w:p>
    <w:p w:rsidR="00643AF7" w:rsidRDefault="00D15873">
      <w:pPr>
        <w:numPr>
          <w:ilvl w:val="0"/>
          <w:numId w:val="1"/>
        </w:numPr>
        <w:spacing w:after="12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Capofila della costituenda ATI/ATS: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……………………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>.</w:t>
      </w:r>
    </w:p>
    <w:p w:rsidR="00643AF7" w:rsidRDefault="00D158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del partenariato descritto in sintesi nell’istanza di partecipazione e oggetto dell’accordo scritto allegato, come previsto all’art.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dell’Avviso</w:t>
      </w:r>
    </w:p>
    <w:p w:rsidR="00643AF7" w:rsidRDefault="00643AF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643AF7" w:rsidRDefault="00643AF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643AF7" w:rsidRDefault="00D158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PIANO TRIENNALE</w:t>
      </w:r>
    </w:p>
    <w:p w:rsidR="00643AF7" w:rsidRDefault="00643A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43AF7" w:rsidRDefault="00D15873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</w:rPr>
        <w:t>DETTAGLIO SPESE PER PERSONALE </w:t>
      </w:r>
    </w:p>
    <w:tbl>
      <w:tblPr>
        <w:tblStyle w:val="af0"/>
        <w:tblW w:w="10230" w:type="dxa"/>
        <w:tblInd w:w="55" w:type="dxa"/>
        <w:tblLayout w:type="fixed"/>
        <w:tblLook w:val="0400"/>
      </w:tblPr>
      <w:tblGrid>
        <w:gridCol w:w="1979"/>
        <w:gridCol w:w="1266"/>
        <w:gridCol w:w="1239"/>
        <w:gridCol w:w="1239"/>
        <w:gridCol w:w="1384"/>
        <w:gridCol w:w="1133"/>
        <w:gridCol w:w="962"/>
        <w:gridCol w:w="1028"/>
      </w:tblGrid>
      <w:tr w:rsidR="00643AF7">
        <w:trPr>
          <w:cantSplit/>
          <w:trHeight w:val="790"/>
          <w:tblHeader/>
        </w:trPr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643AF7" w:rsidRDefault="00D1587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azione svolta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643AF7" w:rsidRDefault="00D1587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ente di riferimento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D1587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tipologia di personale coinvolto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D1587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specificare se personale interno o esterno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D1587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n. ore stimate e costo orario presunto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D1587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importo complessivo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643AF7" w:rsidRDefault="00D1587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contributo 80%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D1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quota cofinanziamento</w:t>
            </w:r>
          </w:p>
          <w:p w:rsidR="00643AF7" w:rsidRDefault="00D1587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20%</w:t>
            </w:r>
          </w:p>
        </w:tc>
      </w:tr>
      <w:tr w:rsidR="00643AF7">
        <w:trPr>
          <w:cantSplit/>
          <w:trHeight w:val="435"/>
          <w:tblHeader/>
        </w:trPr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43AF7">
        <w:trPr>
          <w:cantSplit/>
          <w:trHeight w:val="435"/>
          <w:tblHeader/>
        </w:trPr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43AF7">
        <w:trPr>
          <w:cantSplit/>
          <w:tblHeader/>
        </w:trPr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D15873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TOTALE COSTI PERSONALE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:rsidR="00643AF7" w:rsidRDefault="00643AF7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D15873" w:rsidRDefault="00D15873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643AF7" w:rsidRDefault="00D158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</w:rPr>
        <w:t>DETTAGLIO COSTI GESTIONALI DIVERSI DAL PERSONALE (</w:t>
      </w:r>
      <w:r>
        <w:rPr>
          <w:rFonts w:ascii="Times New Roman" w:eastAsia="Times New Roman" w:hAnsi="Times New Roman" w:cs="Times New Roman"/>
          <w:sz w:val="24"/>
          <w:szCs w:val="24"/>
        </w:rPr>
        <w:t>tasso forfettario del 40% delle spese dirette di personale ammissibili - es. spese per acquisizione di beni strumenti, arredi, attrezzature, noleggi, locazioni, spese per acquisizione di servizi</w:t>
      </w:r>
      <w:r>
        <w:rPr>
          <w:rFonts w:ascii="Times New Roman" w:eastAsia="Times New Roman" w:hAnsi="Times New Roman" w:cs="Times New Roman"/>
        </w:rPr>
        <w:t>, …)</w:t>
      </w:r>
    </w:p>
    <w:tbl>
      <w:tblPr>
        <w:tblStyle w:val="af1"/>
        <w:tblW w:w="9695" w:type="dxa"/>
        <w:tblInd w:w="55" w:type="dxa"/>
        <w:tblLayout w:type="fixed"/>
        <w:tblLook w:val="0400"/>
      </w:tblPr>
      <w:tblGrid>
        <w:gridCol w:w="1365"/>
        <w:gridCol w:w="1725"/>
        <w:gridCol w:w="2102"/>
        <w:gridCol w:w="2169"/>
        <w:gridCol w:w="2334"/>
      </w:tblGrid>
      <w:tr w:rsidR="00643AF7">
        <w:trPr>
          <w:cantSplit/>
          <w:tblHeader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D1587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descrizione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D158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ente di riferimento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D158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Importo complessivo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D158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Contributo Richiesto 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D1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Quota cofinanziamento</w:t>
            </w:r>
          </w:p>
          <w:p w:rsidR="00643AF7" w:rsidRDefault="00D158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643AF7">
        <w:trPr>
          <w:cantSplit/>
          <w:trHeight w:val="364"/>
          <w:tblHeader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643AF7">
        <w:trPr>
          <w:cantSplit/>
          <w:trHeight w:val="270"/>
          <w:tblHeader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643AF7">
        <w:trPr>
          <w:cantSplit/>
          <w:trHeight w:val="262"/>
          <w:tblHeader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643AF7">
        <w:trPr>
          <w:cantSplit/>
          <w:tblHeader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D15873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TOTALE 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:rsidR="00643AF7" w:rsidRDefault="00643AF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15873" w:rsidRDefault="00D158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43AF7" w:rsidRDefault="00643A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43AF7" w:rsidRDefault="00D158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DETTAGLIO - ANNO 1</w:t>
      </w:r>
    </w:p>
    <w:p w:rsidR="00643AF7" w:rsidRDefault="00643A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43AF7" w:rsidRDefault="00D15873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</w:rPr>
        <w:t>DETTAGLIO SPESE PER PERSONALE </w:t>
      </w:r>
    </w:p>
    <w:tbl>
      <w:tblPr>
        <w:tblStyle w:val="af2"/>
        <w:tblW w:w="10230" w:type="dxa"/>
        <w:tblInd w:w="55" w:type="dxa"/>
        <w:tblLayout w:type="fixed"/>
        <w:tblLook w:val="0400"/>
      </w:tblPr>
      <w:tblGrid>
        <w:gridCol w:w="1979"/>
        <w:gridCol w:w="1266"/>
        <w:gridCol w:w="1239"/>
        <w:gridCol w:w="1239"/>
        <w:gridCol w:w="1384"/>
        <w:gridCol w:w="1133"/>
        <w:gridCol w:w="962"/>
        <w:gridCol w:w="1028"/>
      </w:tblGrid>
      <w:tr w:rsidR="00643AF7">
        <w:trPr>
          <w:cantSplit/>
          <w:trHeight w:val="790"/>
          <w:tblHeader/>
        </w:trPr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643AF7" w:rsidRDefault="00D1587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azione svolta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643AF7" w:rsidRDefault="00D1587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ente di riferimento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D1587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tipologia di personale coinvolto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D1587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specificare se personale interno o esterno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D1587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n. ore stimate e costo orario presunto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D1587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importo complessivo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643AF7" w:rsidRDefault="00D1587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contributo 80%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D1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quota cofinanziamento</w:t>
            </w:r>
          </w:p>
          <w:p w:rsidR="00643AF7" w:rsidRDefault="00D1587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20%</w:t>
            </w:r>
          </w:p>
        </w:tc>
      </w:tr>
      <w:tr w:rsidR="00643AF7">
        <w:trPr>
          <w:cantSplit/>
          <w:trHeight w:val="435"/>
          <w:tblHeader/>
        </w:trPr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43AF7">
        <w:trPr>
          <w:cantSplit/>
          <w:trHeight w:val="435"/>
          <w:tblHeader/>
        </w:trPr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43AF7">
        <w:trPr>
          <w:cantSplit/>
          <w:tblHeader/>
        </w:trPr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D15873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TOTALE COSTI PERSONALE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:rsidR="00643AF7" w:rsidRDefault="00643AF7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643AF7" w:rsidRDefault="00D158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</w:rPr>
        <w:t>DETTAGLIO C</w:t>
      </w:r>
      <w:r>
        <w:rPr>
          <w:rFonts w:ascii="Times New Roman" w:eastAsia="Times New Roman" w:hAnsi="Times New Roman" w:cs="Times New Roman"/>
          <w:b/>
          <w:color w:val="000000"/>
        </w:rPr>
        <w:t>OSTI GESTIONALI DIVERSI DAL PERSONALE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tasso forfettario del 40% delle spese dirette di personale ammissibili - es. spese per acquisizione di beni strumenti, arredi, attrezzature, noleggi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locazioni,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spese per acquisizione di servizi</w:t>
      </w:r>
      <w:r>
        <w:rPr>
          <w:rFonts w:ascii="Times New Roman" w:eastAsia="Times New Roman" w:hAnsi="Times New Roman" w:cs="Times New Roman"/>
          <w:color w:val="000000"/>
        </w:rPr>
        <w:t>, …)</w:t>
      </w:r>
    </w:p>
    <w:p w:rsidR="00643AF7" w:rsidRDefault="00643AF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3"/>
        <w:tblW w:w="9695" w:type="dxa"/>
        <w:tblInd w:w="55" w:type="dxa"/>
        <w:tblLayout w:type="fixed"/>
        <w:tblLook w:val="0400"/>
      </w:tblPr>
      <w:tblGrid>
        <w:gridCol w:w="1365"/>
        <w:gridCol w:w="1725"/>
        <w:gridCol w:w="2102"/>
        <w:gridCol w:w="2169"/>
        <w:gridCol w:w="2334"/>
      </w:tblGrid>
      <w:tr w:rsidR="00643AF7">
        <w:trPr>
          <w:cantSplit/>
          <w:tblHeader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D1587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descrizione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D158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ente di riferimento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D158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Importo complessivo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D158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Contributo Richiesto 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D1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Quota cofinanziamento</w:t>
            </w:r>
          </w:p>
          <w:p w:rsidR="00643AF7" w:rsidRDefault="00D158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43AF7">
        <w:trPr>
          <w:cantSplit/>
          <w:trHeight w:val="364"/>
          <w:tblHeader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643AF7">
        <w:trPr>
          <w:cantSplit/>
          <w:trHeight w:val="270"/>
          <w:tblHeader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643AF7">
        <w:trPr>
          <w:cantSplit/>
          <w:trHeight w:val="262"/>
          <w:tblHeader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643AF7">
        <w:trPr>
          <w:cantSplit/>
          <w:tblHeader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D15873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TOTALE 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:rsidR="00643AF7" w:rsidRDefault="00D15873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 xml:space="preserve">N.B. Il 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  <w:color w:val="000000"/>
        </w:rPr>
        <w:t>0% d</w:t>
      </w:r>
      <w:r>
        <w:rPr>
          <w:rFonts w:ascii="Times New Roman" w:eastAsia="Times New Roman" w:hAnsi="Times New Roman" w:cs="Times New Roman"/>
        </w:rPr>
        <w:t>i</w:t>
      </w:r>
      <w:r>
        <w:rPr>
          <w:rFonts w:ascii="Times New Roman" w:eastAsia="Times New Roman" w:hAnsi="Times New Roman" w:cs="Times New Roman"/>
          <w:color w:val="000000"/>
        </w:rPr>
        <w:t xml:space="preserve"> cofinanziamento obbligatorio </w:t>
      </w:r>
      <w:r>
        <w:rPr>
          <w:rFonts w:ascii="Times New Roman" w:eastAsia="Times New Roman" w:hAnsi="Times New Roman" w:cs="Times New Roman"/>
        </w:rPr>
        <w:t>per ogni partner è compreso nell’importo complessivo del tasso forfettario del 40% delle spese dirette di personale ammissibili</w:t>
      </w:r>
    </w:p>
    <w:p w:rsidR="00643AF7" w:rsidRDefault="00643AF7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43AF7" w:rsidRDefault="00643A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43AF7" w:rsidRDefault="00D158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DETTAGLIO - ANNO 2</w:t>
      </w:r>
    </w:p>
    <w:p w:rsidR="00643AF7" w:rsidRDefault="00643AF7">
      <w:pPr>
        <w:spacing w:after="12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643AF7" w:rsidRDefault="00D15873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</w:rPr>
        <w:t>DETTAGLIO SPESE PER PERSONALE </w:t>
      </w:r>
    </w:p>
    <w:tbl>
      <w:tblPr>
        <w:tblStyle w:val="af4"/>
        <w:tblW w:w="10230" w:type="dxa"/>
        <w:tblInd w:w="55" w:type="dxa"/>
        <w:tblLayout w:type="fixed"/>
        <w:tblLook w:val="0400"/>
      </w:tblPr>
      <w:tblGrid>
        <w:gridCol w:w="1979"/>
        <w:gridCol w:w="1266"/>
        <w:gridCol w:w="1239"/>
        <w:gridCol w:w="1239"/>
        <w:gridCol w:w="1384"/>
        <w:gridCol w:w="1133"/>
        <w:gridCol w:w="962"/>
        <w:gridCol w:w="1028"/>
      </w:tblGrid>
      <w:tr w:rsidR="00643AF7">
        <w:trPr>
          <w:cantSplit/>
          <w:trHeight w:val="790"/>
          <w:tblHeader/>
        </w:trPr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643AF7" w:rsidRDefault="00D1587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azione svolta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643AF7" w:rsidRDefault="00D1587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ente di riferimento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D1587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tipologia di personale coinvolto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D1587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specificare se personale interno o esterno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D1587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n. ore stimate e costo orario presunto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D1587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importo complessivo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643AF7" w:rsidRDefault="00D1587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contributo 80%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D1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quota cofinanziamento</w:t>
            </w:r>
          </w:p>
          <w:p w:rsidR="00643AF7" w:rsidRDefault="00D1587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20%</w:t>
            </w:r>
          </w:p>
        </w:tc>
      </w:tr>
      <w:tr w:rsidR="00643AF7">
        <w:trPr>
          <w:cantSplit/>
          <w:trHeight w:val="435"/>
          <w:tblHeader/>
        </w:trPr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43AF7">
        <w:trPr>
          <w:cantSplit/>
          <w:trHeight w:val="435"/>
          <w:tblHeader/>
        </w:trPr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43AF7">
        <w:trPr>
          <w:cantSplit/>
          <w:tblHeader/>
        </w:trPr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D15873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TOTALE COSTI PERSONALE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:rsidR="00643AF7" w:rsidRDefault="00643AF7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643AF7" w:rsidRDefault="00D158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</w:rPr>
        <w:t>DETTAGLIO COSTI GESTIONALI DIVERSI DAL PERSONALE (</w:t>
      </w:r>
      <w:r>
        <w:rPr>
          <w:rFonts w:ascii="Times New Roman" w:eastAsia="Times New Roman" w:hAnsi="Times New Roman" w:cs="Times New Roman"/>
          <w:sz w:val="24"/>
          <w:szCs w:val="24"/>
        </w:rPr>
        <w:t>tasso forfettario del 40% delle spese dirette di personale ammissibili - es. spese per acquisizione di beni strumenti, arredi, attrezzature, noleggi, locazioni, spese per acquisizione di servizi</w:t>
      </w:r>
      <w:r>
        <w:rPr>
          <w:rFonts w:ascii="Times New Roman" w:eastAsia="Times New Roman" w:hAnsi="Times New Roman" w:cs="Times New Roman"/>
        </w:rPr>
        <w:t>, …)</w:t>
      </w:r>
    </w:p>
    <w:tbl>
      <w:tblPr>
        <w:tblStyle w:val="af5"/>
        <w:tblW w:w="9695" w:type="dxa"/>
        <w:tblInd w:w="55" w:type="dxa"/>
        <w:tblLayout w:type="fixed"/>
        <w:tblLook w:val="0400"/>
      </w:tblPr>
      <w:tblGrid>
        <w:gridCol w:w="1365"/>
        <w:gridCol w:w="1725"/>
        <w:gridCol w:w="2102"/>
        <w:gridCol w:w="2169"/>
        <w:gridCol w:w="2334"/>
      </w:tblGrid>
      <w:tr w:rsidR="00643AF7">
        <w:trPr>
          <w:cantSplit/>
          <w:tblHeader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D1587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descrizione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D158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ente di riferimento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D158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Importo complessivo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D158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Contr</w:t>
            </w:r>
            <w:r>
              <w:rPr>
                <w:rFonts w:ascii="Times New Roman" w:eastAsia="Times New Roman" w:hAnsi="Times New Roman" w:cs="Times New Roman"/>
                <w:b/>
              </w:rPr>
              <w:t>ibuto Richiesto 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D1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Quota cofinanziamento</w:t>
            </w:r>
          </w:p>
          <w:p w:rsidR="00643AF7" w:rsidRDefault="00D158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643AF7">
        <w:trPr>
          <w:cantSplit/>
          <w:trHeight w:val="364"/>
          <w:tblHeader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643AF7">
        <w:trPr>
          <w:cantSplit/>
          <w:trHeight w:val="270"/>
          <w:tblHeader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643AF7">
        <w:trPr>
          <w:cantSplit/>
          <w:trHeight w:val="262"/>
          <w:tblHeader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643AF7">
        <w:trPr>
          <w:cantSplit/>
          <w:tblHeader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D15873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TOTALE 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:rsidR="00643AF7" w:rsidRDefault="00D158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>N.B. Il 20% di cofinanziamento obbligatorio per ogni partner è compreso nell’importo complessivo del tasso forfettario del 40% delle spese dirette di personale ammissibili</w:t>
      </w:r>
    </w:p>
    <w:p w:rsidR="00643AF7" w:rsidRDefault="00643AF7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43AF7" w:rsidRDefault="00643AF7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43AF7" w:rsidRDefault="00D158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DETTAGLIO - ANNO 3</w:t>
      </w:r>
    </w:p>
    <w:p w:rsidR="00643AF7" w:rsidRDefault="00643AF7">
      <w:pPr>
        <w:spacing w:after="12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643AF7" w:rsidRDefault="00D15873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</w:rPr>
        <w:t>DETTAGLIO SPESE PER PERSONALE </w:t>
      </w:r>
    </w:p>
    <w:tbl>
      <w:tblPr>
        <w:tblStyle w:val="af6"/>
        <w:tblW w:w="10230" w:type="dxa"/>
        <w:tblInd w:w="55" w:type="dxa"/>
        <w:tblLayout w:type="fixed"/>
        <w:tblLook w:val="0400"/>
      </w:tblPr>
      <w:tblGrid>
        <w:gridCol w:w="1979"/>
        <w:gridCol w:w="1266"/>
        <w:gridCol w:w="1239"/>
        <w:gridCol w:w="1239"/>
        <w:gridCol w:w="1384"/>
        <w:gridCol w:w="1133"/>
        <w:gridCol w:w="962"/>
        <w:gridCol w:w="1028"/>
      </w:tblGrid>
      <w:tr w:rsidR="00643AF7">
        <w:trPr>
          <w:cantSplit/>
          <w:trHeight w:val="790"/>
          <w:tblHeader/>
        </w:trPr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643AF7" w:rsidRDefault="00D1587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azione svolta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643AF7" w:rsidRDefault="00D1587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ente di riferimento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D1587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tipologia di personale coinvolto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D1587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specificare se personale interno o esterno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D1587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n. ore stimate e costo orario presunto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D1587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importo complessivo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643AF7" w:rsidRDefault="00D1587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contributo 80%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D1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quota cofinanziamento</w:t>
            </w:r>
          </w:p>
          <w:p w:rsidR="00643AF7" w:rsidRDefault="00D1587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20%</w:t>
            </w:r>
          </w:p>
        </w:tc>
      </w:tr>
      <w:tr w:rsidR="00643AF7">
        <w:trPr>
          <w:cantSplit/>
          <w:trHeight w:val="435"/>
          <w:tblHeader/>
        </w:trPr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43AF7">
        <w:trPr>
          <w:cantSplit/>
          <w:trHeight w:val="435"/>
          <w:tblHeader/>
        </w:trPr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43AF7">
        <w:trPr>
          <w:cantSplit/>
          <w:tblHeader/>
        </w:trPr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D15873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TOTALE COSTI PERSONALE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:rsidR="00643AF7" w:rsidRDefault="00643AF7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643AF7" w:rsidRDefault="00D158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</w:rPr>
        <w:t>DETTAGLIO COSTI GESTIONALI DIVERSI DAL PERSONALE (</w:t>
      </w:r>
      <w:r>
        <w:rPr>
          <w:rFonts w:ascii="Times New Roman" w:eastAsia="Times New Roman" w:hAnsi="Times New Roman" w:cs="Times New Roman"/>
          <w:sz w:val="24"/>
          <w:szCs w:val="24"/>
        </w:rPr>
        <w:t>tasso forfettario del 40% delle spese dirette di personale ammissibili - es. spese per acquisizione di beni strumenti, arredi, attrezzature, noleggi, locazioni, spese per acquisizione di servizi</w:t>
      </w:r>
      <w:r>
        <w:rPr>
          <w:rFonts w:ascii="Times New Roman" w:eastAsia="Times New Roman" w:hAnsi="Times New Roman" w:cs="Times New Roman"/>
        </w:rPr>
        <w:t>, …)</w:t>
      </w:r>
    </w:p>
    <w:tbl>
      <w:tblPr>
        <w:tblStyle w:val="af7"/>
        <w:tblW w:w="9695" w:type="dxa"/>
        <w:tblInd w:w="55" w:type="dxa"/>
        <w:tblLayout w:type="fixed"/>
        <w:tblLook w:val="0400"/>
      </w:tblPr>
      <w:tblGrid>
        <w:gridCol w:w="1365"/>
        <w:gridCol w:w="1725"/>
        <w:gridCol w:w="2102"/>
        <w:gridCol w:w="2169"/>
        <w:gridCol w:w="2334"/>
      </w:tblGrid>
      <w:tr w:rsidR="00643AF7">
        <w:trPr>
          <w:cantSplit/>
          <w:tblHeader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D1587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descrizione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D158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ente di riferimento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D158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Importo complessivo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D158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Contributo Richiesto 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D1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Quota cofinanziamento</w:t>
            </w:r>
          </w:p>
          <w:p w:rsidR="00643AF7" w:rsidRDefault="00D158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643AF7">
        <w:trPr>
          <w:cantSplit/>
          <w:trHeight w:val="364"/>
          <w:tblHeader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643AF7">
        <w:trPr>
          <w:cantSplit/>
          <w:trHeight w:val="270"/>
          <w:tblHeader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643AF7">
        <w:trPr>
          <w:cantSplit/>
          <w:trHeight w:val="262"/>
          <w:tblHeader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643AF7">
        <w:trPr>
          <w:cantSplit/>
          <w:tblHeader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D15873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TOTALE 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3AF7" w:rsidRDefault="00643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:rsidR="00643AF7" w:rsidRDefault="00D158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>N.B. Il 20% di cofinanziamento obbligatorio per ogni partner è compreso nell’importo complessivo del tasso forfettario del 40% delle spese dirette di personale ammissibili</w:t>
      </w:r>
    </w:p>
    <w:p w:rsidR="00643AF7" w:rsidRDefault="00643AF7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43AF7" w:rsidRDefault="00643AF7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43AF7" w:rsidRDefault="00D158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643AF7" w:rsidRDefault="00643A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43AF7" w:rsidRDefault="00D15873">
      <w:pPr>
        <w:spacing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Torino,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Il Legale Rappresentante</w:t>
      </w:r>
    </w:p>
    <w:sectPr w:rsidR="00643AF7" w:rsidSect="00643AF7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3AF7" w:rsidRDefault="00643AF7" w:rsidP="00643AF7">
      <w:pPr>
        <w:spacing w:after="0" w:line="240" w:lineRule="auto"/>
      </w:pPr>
      <w:r>
        <w:separator/>
      </w:r>
    </w:p>
  </w:endnote>
  <w:endnote w:type="continuationSeparator" w:id="1">
    <w:p w:rsidR="00643AF7" w:rsidRDefault="00643AF7" w:rsidP="00643A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3AF7" w:rsidRDefault="00D15873">
    <w:pPr>
      <w:spacing w:after="0" w:line="240" w:lineRule="auto"/>
      <w:rPr>
        <w:rFonts w:ascii="Times New Roman" w:eastAsia="Times New Roman" w:hAnsi="Times New Roman" w:cs="Times New Roman"/>
        <w:b/>
        <w:sz w:val="18"/>
        <w:szCs w:val="18"/>
        <w:highlight w:val="white"/>
      </w:rPr>
    </w:pPr>
    <w:r>
      <w:rPr>
        <w:rFonts w:ascii="Times New Roman" w:eastAsia="Times New Roman" w:hAnsi="Times New Roman" w:cs="Times New Roman"/>
        <w:b/>
        <w:sz w:val="18"/>
        <w:szCs w:val="18"/>
        <w:highlight w:val="white"/>
      </w:rPr>
      <w:t>Piani generativi 2</w:t>
    </w:r>
    <w:r>
      <w:rPr>
        <w:noProof/>
      </w:rPr>
      <w:drawing>
        <wp:anchor distT="0" distB="0" distL="0" distR="0" simplePos="0" relativeHeight="251658240" behindDoc="1" locked="0" layoutInCell="1" allowOverlap="1">
          <wp:simplePos x="0" y="0"/>
          <wp:positionH relativeFrom="column">
            <wp:posOffset>-710562</wp:posOffset>
          </wp:positionH>
          <wp:positionV relativeFrom="paragraph">
            <wp:posOffset>0</wp:posOffset>
          </wp:positionV>
          <wp:extent cx="7559675" cy="3819525"/>
          <wp:effectExtent l="0" t="0" r="0" b="0"/>
          <wp:wrapNone/>
          <wp:docPr id="3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9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9264" behindDoc="1" locked="0" layoutInCell="1" allowOverlap="1">
          <wp:simplePos x="0" y="0"/>
          <wp:positionH relativeFrom="column">
            <wp:posOffset>-720087</wp:posOffset>
          </wp:positionH>
          <wp:positionV relativeFrom="paragraph">
            <wp:posOffset>60325</wp:posOffset>
          </wp:positionV>
          <wp:extent cx="7559675" cy="3819525"/>
          <wp:effectExtent l="0" t="0" r="0" b="0"/>
          <wp:wrapNone/>
          <wp:docPr id="35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 l="-7" t="-26334" r="-4" b="-17"/>
                  <a:stretch>
                    <a:fillRect/>
                  </a:stretch>
                </pic:blipFill>
                <pic:spPr>
                  <a:xfrm>
                    <a:off x="0" y="0"/>
                    <a:ext cx="7559675" cy="3819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0288" behindDoc="1" locked="0" layoutInCell="1" allowOverlap="1">
          <wp:simplePos x="0" y="0"/>
          <wp:positionH relativeFrom="column">
            <wp:posOffset>-720087</wp:posOffset>
          </wp:positionH>
          <wp:positionV relativeFrom="paragraph">
            <wp:posOffset>0</wp:posOffset>
          </wp:positionV>
          <wp:extent cx="7559675" cy="3819525"/>
          <wp:effectExtent l="0" t="0" r="0" b="0"/>
          <wp:wrapNone/>
          <wp:docPr id="38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 l="-7" t="-14" r="-4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9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1312" behindDoc="0" locked="0" layoutInCell="1" allowOverlap="1">
          <wp:simplePos x="0" y="0"/>
          <wp:positionH relativeFrom="column">
            <wp:posOffset>3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4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3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2336" behindDoc="0" locked="0" layoutInCell="1" allowOverlap="1">
          <wp:simplePos x="0" y="0"/>
          <wp:positionH relativeFrom="column">
            <wp:posOffset>3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3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3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3360" behindDoc="0" locked="0" layoutInCell="1" allowOverlap="1">
          <wp:simplePos x="0" y="0"/>
          <wp:positionH relativeFrom="column">
            <wp:posOffset>3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3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3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4384" behindDoc="0" locked="0" layoutInCell="1" allowOverlap="1">
          <wp:simplePos x="0" y="0"/>
          <wp:positionH relativeFrom="column">
            <wp:posOffset>3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3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3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643AF7" w:rsidRDefault="00D15873">
    <w:pPr>
      <w:spacing w:after="0" w:line="240" w:lineRule="auto"/>
      <w:rPr>
        <w:rFonts w:ascii="Times New Roman" w:eastAsia="Times New Roman" w:hAnsi="Times New Roman" w:cs="Times New Roman"/>
        <w:sz w:val="18"/>
        <w:szCs w:val="18"/>
        <w:highlight w:val="white"/>
      </w:rPr>
    </w:pPr>
    <w:r>
      <w:rPr>
        <w:rFonts w:ascii="Times New Roman" w:eastAsia="Times New Roman" w:hAnsi="Times New Roman" w:cs="Times New Roman"/>
        <w:b/>
        <w:sz w:val="18"/>
        <w:szCs w:val="18"/>
        <w:highlight w:val="white"/>
      </w:rPr>
      <w:t xml:space="preserve">Priorità 4 - Misura TO4.4.8.2.a </w:t>
    </w:r>
  </w:p>
  <w:p w:rsidR="00643AF7" w:rsidRDefault="00D15873">
    <w:pPr>
      <w:tabs>
        <w:tab w:val="center" w:pos="4819"/>
        <w:tab w:val="right" w:pos="9638"/>
      </w:tabs>
      <w:spacing w:after="0" w:line="240" w:lineRule="auto"/>
      <w:ind w:right="360"/>
      <w:rPr>
        <w:rFonts w:ascii="Times New Roman" w:eastAsia="Times New Roman" w:hAnsi="Times New Roman" w:cs="Times New Roman"/>
        <w:sz w:val="24"/>
        <w:szCs w:val="24"/>
        <w:highlight w:val="white"/>
      </w:rPr>
    </w:pPr>
    <w:r>
      <w:rPr>
        <w:rFonts w:ascii="Times New Roman" w:eastAsia="Times New Roman" w:hAnsi="Times New Roman" w:cs="Times New Roman"/>
        <w:b/>
        <w:sz w:val="18"/>
        <w:szCs w:val="18"/>
        <w:highlight w:val="white"/>
      </w:rPr>
      <w:t>PN METRO PLUS E CITTA’ MEDIE SUD 2021 - 2027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3AF7" w:rsidRDefault="00643AF7" w:rsidP="00643AF7">
      <w:pPr>
        <w:spacing w:after="0" w:line="240" w:lineRule="auto"/>
      </w:pPr>
      <w:r>
        <w:separator/>
      </w:r>
    </w:p>
  </w:footnote>
  <w:footnote w:type="continuationSeparator" w:id="1">
    <w:p w:rsidR="00643AF7" w:rsidRDefault="00643AF7" w:rsidP="00643A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3AF7" w:rsidRDefault="00D1587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noProof/>
      </w:rPr>
      <w:drawing>
        <wp:inline distT="114300" distB="114300" distL="114300" distR="114300">
          <wp:extent cx="6119820" cy="647700"/>
          <wp:effectExtent l="0" t="0" r="0" b="0"/>
          <wp:docPr id="39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19820" cy="647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643AF7" w:rsidRDefault="00643AF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C6153"/>
    <w:multiLevelType w:val="multilevel"/>
    <w:tmpl w:val="43FEE90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43AF7"/>
    <w:rsid w:val="00643AF7"/>
    <w:rsid w:val="00D15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E409F"/>
  </w:style>
  <w:style w:type="paragraph" w:styleId="Titolo1">
    <w:name w:val="heading 1"/>
    <w:basedOn w:val="normal"/>
    <w:next w:val="normal"/>
    <w:rsid w:val="00643AF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"/>
    <w:next w:val="normal"/>
    <w:rsid w:val="00643AF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"/>
    <w:next w:val="normal"/>
    <w:rsid w:val="00643AF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"/>
    <w:next w:val="normal"/>
    <w:rsid w:val="00643AF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"/>
    <w:next w:val="normal"/>
    <w:rsid w:val="00643AF7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"/>
    <w:next w:val="normal"/>
    <w:rsid w:val="00643AF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0">
    <w:name w:val="normal"/>
    <w:rsid w:val="00643AF7"/>
  </w:style>
  <w:style w:type="table" w:customStyle="1" w:styleId="TableNormal">
    <w:name w:val="Table Normal"/>
    <w:rsid w:val="00643AF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"/>
    <w:next w:val="normal"/>
    <w:rsid w:val="00643AF7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1">
    <w:name w:val="normal"/>
    <w:rsid w:val="00643AF7"/>
  </w:style>
  <w:style w:type="table" w:customStyle="1" w:styleId="TableNormal0">
    <w:name w:val="Table Normal"/>
    <w:rsid w:val="00643AF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2">
    <w:name w:val="normal"/>
    <w:rsid w:val="00643AF7"/>
  </w:style>
  <w:style w:type="table" w:customStyle="1" w:styleId="TableNormal1">
    <w:name w:val="Table Normal"/>
    <w:rsid w:val="00643AF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3">
    <w:name w:val="normal"/>
    <w:rsid w:val="00643AF7"/>
  </w:style>
  <w:style w:type="table" w:customStyle="1" w:styleId="TableNormal2">
    <w:name w:val="Table Normal"/>
    <w:rsid w:val="00643AF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">
    <w:name w:val="normal"/>
    <w:rsid w:val="00643AF7"/>
  </w:style>
  <w:style w:type="table" w:customStyle="1" w:styleId="TableNormal3">
    <w:name w:val="Table Normal"/>
    <w:rsid w:val="00643AF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5D65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D6546"/>
  </w:style>
  <w:style w:type="paragraph" w:styleId="Pidipagina">
    <w:name w:val="footer"/>
    <w:basedOn w:val="Normale"/>
    <w:link w:val="PidipaginaCarattere"/>
    <w:uiPriority w:val="99"/>
    <w:semiHidden/>
    <w:unhideWhenUsed/>
    <w:rsid w:val="005D65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5D654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D6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D6546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unhideWhenUsed/>
    <w:rsid w:val="001C0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Carpredefinitoparagrafo"/>
    <w:rsid w:val="001C071C"/>
  </w:style>
  <w:style w:type="paragraph" w:styleId="Sottotitolo">
    <w:name w:val="Subtitle"/>
    <w:basedOn w:val="normal"/>
    <w:next w:val="normal"/>
    <w:rsid w:val="00643AF7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3"/>
    <w:rsid w:val="00643AF7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3"/>
    <w:rsid w:val="00643AF7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3"/>
    <w:rsid w:val="00643AF7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3"/>
    <w:rsid w:val="00643AF7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3"/>
    <w:rsid w:val="00643AF7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4">
    <w:basedOn w:val="TableNormal3"/>
    <w:rsid w:val="00643AF7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5">
    <w:basedOn w:val="TableNormal3"/>
    <w:rsid w:val="00643AF7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6">
    <w:basedOn w:val="TableNormal3"/>
    <w:rsid w:val="00643AF7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7">
    <w:basedOn w:val="TableNormal3"/>
    <w:rsid w:val="00643AF7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8">
    <w:basedOn w:val="TableNormal3"/>
    <w:rsid w:val="00643AF7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9">
    <w:basedOn w:val="TableNormal3"/>
    <w:rsid w:val="00643AF7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a">
    <w:basedOn w:val="TableNormal3"/>
    <w:rsid w:val="00643AF7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b">
    <w:basedOn w:val="TableNormal3"/>
    <w:rsid w:val="00643AF7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c">
    <w:basedOn w:val="TableNormal3"/>
    <w:rsid w:val="00643AF7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d">
    <w:basedOn w:val="TableNormal3"/>
    <w:rsid w:val="00643AF7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e">
    <w:basedOn w:val="TableNormal3"/>
    <w:rsid w:val="00643AF7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">
    <w:basedOn w:val="TableNormal3"/>
    <w:rsid w:val="00643AF7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0">
    <w:basedOn w:val="TableNormal3"/>
    <w:rsid w:val="00643AF7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1">
    <w:basedOn w:val="TableNormal3"/>
    <w:rsid w:val="00643AF7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2">
    <w:basedOn w:val="TableNormal3"/>
    <w:rsid w:val="00643AF7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3">
    <w:basedOn w:val="TableNormal3"/>
    <w:rsid w:val="00643AF7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3"/>
    <w:rsid w:val="00643AF7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3"/>
    <w:rsid w:val="00643AF7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3"/>
    <w:rsid w:val="00643AF7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3"/>
    <w:rsid w:val="00643AF7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QHgSuWmeC+8f1mzMi62kIRGHKxA==">CgMxLjA4AHIhMVYxUndTQTM1TzdaQmZLZDRrNmw0cUNNU0xHLUpOekFM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601</Words>
  <Characters>3428</Characters>
  <Application>Microsoft Office Word</Application>
  <DocSecurity>0</DocSecurity>
  <Lines>28</Lines>
  <Paragraphs>8</Paragraphs>
  <ScaleCrop>false</ScaleCrop>
  <Company>Comune di Torino</Company>
  <LinksUpToDate>false</LinksUpToDate>
  <CharactersWithSpaces>4021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Alessandro</dc:creator>
  <cp:lastModifiedBy>Alessandro</cp:lastModifiedBy>
  <cp:revision>2</cp:revision>
  <dcterms:created xsi:type="dcterms:W3CDTF">2021-10-11T11:59:00Z</dcterms:created>
  <dcterms:modified xsi:type="dcterms:W3CDTF">2023-08-11T09:05:00Z</dcterms:modified>
</cp:coreProperties>
</file>